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BB" w:rsidRPr="00F809BA" w:rsidRDefault="00C16282" w:rsidP="00E8703B">
      <w:pPr>
        <w:spacing w:line="360" w:lineRule="auto"/>
        <w:rPr>
          <w:sz w:val="20"/>
          <w:szCs w:val="20"/>
        </w:rPr>
      </w:pPr>
      <w:r w:rsidRPr="00F809BA">
        <w:rPr>
          <w:sz w:val="20"/>
          <w:szCs w:val="20"/>
        </w:rPr>
        <w:t xml:space="preserve">4W Homework – Set </w:t>
      </w:r>
      <w:r w:rsidR="00B45DD0">
        <w:rPr>
          <w:sz w:val="20"/>
          <w:szCs w:val="20"/>
        </w:rPr>
        <w:t>Thursday January 30</w:t>
      </w:r>
      <w:r w:rsidR="00B45DD0" w:rsidRPr="00B45DD0">
        <w:rPr>
          <w:sz w:val="20"/>
          <w:szCs w:val="20"/>
          <w:vertAlign w:val="superscript"/>
        </w:rPr>
        <w:t>th</w:t>
      </w:r>
      <w:r w:rsidR="00B45DD0">
        <w:rPr>
          <w:sz w:val="20"/>
          <w:szCs w:val="20"/>
        </w:rPr>
        <w:t xml:space="preserve"> </w:t>
      </w:r>
      <w:proofErr w:type="gramStart"/>
      <w:r w:rsidR="00B45DD0">
        <w:rPr>
          <w:sz w:val="20"/>
          <w:szCs w:val="20"/>
        </w:rPr>
        <w:t xml:space="preserve">- </w:t>
      </w:r>
      <w:r w:rsidR="005E5A13">
        <w:rPr>
          <w:sz w:val="20"/>
          <w:szCs w:val="20"/>
        </w:rPr>
        <w:t xml:space="preserve"> </w:t>
      </w:r>
      <w:r w:rsidR="00B45DD0">
        <w:rPr>
          <w:sz w:val="20"/>
          <w:szCs w:val="20"/>
        </w:rPr>
        <w:t>Due</w:t>
      </w:r>
      <w:proofErr w:type="gramEnd"/>
      <w:r w:rsidR="00B45DD0">
        <w:rPr>
          <w:sz w:val="20"/>
          <w:szCs w:val="20"/>
        </w:rPr>
        <w:t xml:space="preserve">  Wednesday January 5</w:t>
      </w:r>
      <w:r w:rsidR="00B45DD0" w:rsidRPr="00B45DD0">
        <w:rPr>
          <w:sz w:val="20"/>
          <w:szCs w:val="20"/>
          <w:vertAlign w:val="superscript"/>
        </w:rPr>
        <w:t>th</w:t>
      </w:r>
      <w:r w:rsidR="00B45DD0">
        <w:rPr>
          <w:sz w:val="20"/>
          <w:szCs w:val="20"/>
        </w:rPr>
        <w:t xml:space="preserve"> </w:t>
      </w:r>
    </w:p>
    <w:p w:rsidR="00C16282" w:rsidRPr="00F809BA" w:rsidRDefault="00C16282" w:rsidP="00E8703B">
      <w:pPr>
        <w:spacing w:line="360" w:lineRule="auto"/>
        <w:rPr>
          <w:sz w:val="20"/>
          <w:szCs w:val="20"/>
          <w:u w:val="single"/>
        </w:rPr>
      </w:pPr>
      <w:r w:rsidRPr="00F809BA">
        <w:rPr>
          <w:sz w:val="20"/>
          <w:szCs w:val="20"/>
          <w:u w:val="single"/>
        </w:rPr>
        <w:t>The Assignment</w:t>
      </w:r>
    </w:p>
    <w:p w:rsidR="00C16282" w:rsidRPr="00F809BA" w:rsidRDefault="00B45DD0" w:rsidP="00E8703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Our next social studies topic is New Hampshire government (one of our spelling words!!). We have a field trip to the State House on Wednesday where it will be useful for you to know about what we’re going to see. Your</w:t>
      </w:r>
      <w:r w:rsidR="00C16282" w:rsidRPr="00F809BA">
        <w:rPr>
          <w:sz w:val="20"/>
          <w:szCs w:val="20"/>
        </w:rPr>
        <w:t xml:space="preserve"> task is to complete the worksheet on the back by using the brown New Hampshire book assigned to you and come ready </w:t>
      </w:r>
      <w:r>
        <w:rPr>
          <w:sz w:val="20"/>
          <w:szCs w:val="20"/>
        </w:rPr>
        <w:t xml:space="preserve">for the field trip with this information. </w:t>
      </w:r>
      <w:r w:rsidR="00E8703B">
        <w:rPr>
          <w:sz w:val="20"/>
          <w:szCs w:val="20"/>
        </w:rPr>
        <w:t xml:space="preserve">We will check your homework after lunch. </w:t>
      </w:r>
    </w:p>
    <w:p w:rsidR="00C16282" w:rsidRPr="00F809BA" w:rsidRDefault="00C16282" w:rsidP="00E8703B">
      <w:pPr>
        <w:spacing w:line="360" w:lineRule="auto"/>
        <w:rPr>
          <w:sz w:val="20"/>
          <w:szCs w:val="20"/>
          <w:u w:val="single"/>
        </w:rPr>
      </w:pPr>
      <w:r w:rsidRPr="00F809BA">
        <w:rPr>
          <w:sz w:val="20"/>
          <w:szCs w:val="20"/>
          <w:u w:val="single"/>
        </w:rPr>
        <w:t>Success Criteria</w:t>
      </w:r>
    </w:p>
    <w:p w:rsidR="00C16282" w:rsidRPr="00F809BA" w:rsidRDefault="00C16282" w:rsidP="00E8703B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0"/>
          <w:szCs w:val="20"/>
        </w:rPr>
      </w:pPr>
      <w:r w:rsidRPr="00F809BA">
        <w:rPr>
          <w:sz w:val="20"/>
          <w:szCs w:val="20"/>
        </w:rPr>
        <w:t>Complete the worksheet in full sentences</w:t>
      </w:r>
    </w:p>
    <w:p w:rsidR="00C16282" w:rsidRPr="00F809BA" w:rsidRDefault="00C16282" w:rsidP="00E8703B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0"/>
          <w:szCs w:val="20"/>
        </w:rPr>
      </w:pPr>
      <w:r w:rsidRPr="00F809BA">
        <w:rPr>
          <w:sz w:val="20"/>
          <w:szCs w:val="20"/>
        </w:rPr>
        <w:t>Give definitions in your own words</w:t>
      </w:r>
    </w:p>
    <w:p w:rsidR="00C16282" w:rsidRPr="00F809BA" w:rsidRDefault="00E8703B" w:rsidP="00E8703B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You don’t HAVE to do the bonus work, but it will make you look smart on Wednesday…</w:t>
      </w:r>
    </w:p>
    <w:p w:rsidR="00C16282" w:rsidRPr="00F809BA" w:rsidRDefault="00C16282" w:rsidP="00E8703B">
      <w:pPr>
        <w:spacing w:line="360" w:lineRule="auto"/>
        <w:rPr>
          <w:sz w:val="20"/>
          <w:szCs w:val="20"/>
          <w:u w:val="single"/>
        </w:rPr>
      </w:pPr>
      <w:r w:rsidRPr="00F809BA">
        <w:rPr>
          <w:sz w:val="20"/>
          <w:szCs w:val="20"/>
          <w:u w:val="single"/>
        </w:rPr>
        <w:t xml:space="preserve">Some Ideas </w:t>
      </w:r>
      <w:proofErr w:type="gramStart"/>
      <w:r w:rsidRPr="00F809BA">
        <w:rPr>
          <w:sz w:val="20"/>
          <w:szCs w:val="20"/>
          <w:u w:val="single"/>
        </w:rPr>
        <w:t>To</w:t>
      </w:r>
      <w:proofErr w:type="gramEnd"/>
      <w:r w:rsidRPr="00F809BA">
        <w:rPr>
          <w:sz w:val="20"/>
          <w:szCs w:val="20"/>
          <w:u w:val="single"/>
        </w:rPr>
        <w:t xml:space="preserve"> Help</w:t>
      </w:r>
    </w:p>
    <w:p w:rsidR="00C16282" w:rsidRPr="00F809BA" w:rsidRDefault="00C16282" w:rsidP="00E8703B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0"/>
          <w:szCs w:val="20"/>
        </w:rPr>
      </w:pPr>
      <w:r w:rsidRPr="00F809BA">
        <w:rPr>
          <w:sz w:val="20"/>
          <w:szCs w:val="20"/>
        </w:rPr>
        <w:t>Use your non-fiction features (index, glossary, contents) to help guide your search</w:t>
      </w:r>
    </w:p>
    <w:p w:rsidR="00C16282" w:rsidRPr="00F809BA" w:rsidRDefault="00C16282" w:rsidP="00E8703B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0"/>
          <w:szCs w:val="20"/>
        </w:rPr>
      </w:pPr>
      <w:r w:rsidRPr="00F809BA">
        <w:rPr>
          <w:sz w:val="20"/>
          <w:szCs w:val="20"/>
        </w:rPr>
        <w:t>Use sub-headings to work out which bits will be important</w:t>
      </w:r>
    </w:p>
    <w:p w:rsidR="00C16282" w:rsidRPr="00F809BA" w:rsidRDefault="00C16282" w:rsidP="00E8703B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0"/>
          <w:szCs w:val="20"/>
        </w:rPr>
      </w:pPr>
      <w:r w:rsidRPr="00F809BA">
        <w:rPr>
          <w:sz w:val="20"/>
          <w:szCs w:val="20"/>
        </w:rPr>
        <w:t>Read the whole section first</w:t>
      </w:r>
    </w:p>
    <w:p w:rsidR="00C16282" w:rsidRPr="00F809BA" w:rsidRDefault="00C16282" w:rsidP="00E8703B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0"/>
          <w:szCs w:val="20"/>
        </w:rPr>
      </w:pPr>
      <w:r w:rsidRPr="00F809BA">
        <w:rPr>
          <w:sz w:val="20"/>
          <w:szCs w:val="20"/>
        </w:rPr>
        <w:t>Look up any words you don’t know (or check the glossary)</w:t>
      </w:r>
    </w:p>
    <w:p w:rsidR="00C16282" w:rsidRPr="00F809BA" w:rsidRDefault="00C16282" w:rsidP="00E8703B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0"/>
          <w:szCs w:val="20"/>
        </w:rPr>
      </w:pPr>
      <w:r w:rsidRPr="00F809BA">
        <w:rPr>
          <w:sz w:val="20"/>
          <w:szCs w:val="20"/>
        </w:rPr>
        <w:t>Don’t be afraid to read more that interests you!</w:t>
      </w:r>
    </w:p>
    <w:p w:rsidR="00C16282" w:rsidRPr="00F809BA" w:rsidRDefault="00C16282" w:rsidP="00E8703B">
      <w:pPr>
        <w:spacing w:line="360" w:lineRule="auto"/>
        <w:rPr>
          <w:sz w:val="20"/>
          <w:szCs w:val="20"/>
          <w:u w:val="single"/>
        </w:rPr>
      </w:pPr>
      <w:r w:rsidRPr="00F809BA">
        <w:rPr>
          <w:sz w:val="20"/>
          <w:szCs w:val="20"/>
          <w:u w:val="single"/>
        </w:rPr>
        <w:t>Timescale</w:t>
      </w:r>
    </w:p>
    <w:p w:rsidR="00C16282" w:rsidRPr="00F809BA" w:rsidRDefault="00C16282" w:rsidP="00E8703B">
      <w:pPr>
        <w:spacing w:line="360" w:lineRule="auto"/>
        <w:rPr>
          <w:sz w:val="20"/>
          <w:szCs w:val="20"/>
        </w:rPr>
      </w:pPr>
      <w:r w:rsidRPr="00F809BA">
        <w:rPr>
          <w:sz w:val="20"/>
          <w:szCs w:val="20"/>
        </w:rPr>
        <w:t>Pl</w:t>
      </w:r>
      <w:r w:rsidR="00E8703B">
        <w:rPr>
          <w:sz w:val="20"/>
          <w:szCs w:val="20"/>
        </w:rPr>
        <w:t>anning phase – read the section from p235 to p239</w:t>
      </w:r>
    </w:p>
    <w:p w:rsidR="00C16282" w:rsidRPr="00F809BA" w:rsidRDefault="00C16282" w:rsidP="00E8703B">
      <w:pPr>
        <w:spacing w:line="360" w:lineRule="auto"/>
        <w:rPr>
          <w:sz w:val="20"/>
          <w:szCs w:val="20"/>
        </w:rPr>
      </w:pPr>
      <w:r w:rsidRPr="00F809BA">
        <w:rPr>
          <w:sz w:val="20"/>
          <w:szCs w:val="20"/>
        </w:rPr>
        <w:t>Creation phase – complete the worksheet using your reading skills</w:t>
      </w:r>
    </w:p>
    <w:p w:rsidR="00C16282" w:rsidRPr="00F809BA" w:rsidRDefault="00C16282" w:rsidP="00E8703B">
      <w:pPr>
        <w:spacing w:line="360" w:lineRule="auto"/>
        <w:rPr>
          <w:sz w:val="20"/>
          <w:szCs w:val="20"/>
        </w:rPr>
      </w:pPr>
      <w:r w:rsidRPr="00F809BA">
        <w:rPr>
          <w:sz w:val="20"/>
          <w:szCs w:val="20"/>
        </w:rPr>
        <w:t xml:space="preserve">Evaluation phase – </w:t>
      </w:r>
      <w:r w:rsidR="00E8703B">
        <w:rPr>
          <w:sz w:val="20"/>
          <w:szCs w:val="20"/>
        </w:rPr>
        <w:t>check your answers</w:t>
      </w:r>
    </w:p>
    <w:p w:rsidR="00C16282" w:rsidRPr="00F809BA" w:rsidRDefault="00C16282" w:rsidP="00E8703B">
      <w:pPr>
        <w:spacing w:line="360" w:lineRule="auto"/>
        <w:rPr>
          <w:sz w:val="20"/>
          <w:szCs w:val="20"/>
        </w:rPr>
      </w:pPr>
    </w:p>
    <w:p w:rsidR="00C16282" w:rsidRPr="00F809BA" w:rsidRDefault="00C16282" w:rsidP="00E8703B">
      <w:pPr>
        <w:spacing w:line="360" w:lineRule="auto"/>
        <w:rPr>
          <w:sz w:val="20"/>
          <w:szCs w:val="20"/>
        </w:rPr>
      </w:pPr>
      <w:r w:rsidRPr="00F809BA">
        <w:rPr>
          <w:sz w:val="20"/>
          <w:szCs w:val="20"/>
        </w:rPr>
        <w:t xml:space="preserve">As always, ask </w:t>
      </w:r>
      <w:proofErr w:type="spellStart"/>
      <w:r w:rsidRPr="00F809BA">
        <w:rPr>
          <w:sz w:val="20"/>
          <w:szCs w:val="20"/>
        </w:rPr>
        <w:t>Mr</w:t>
      </w:r>
      <w:proofErr w:type="spellEnd"/>
      <w:r w:rsidRPr="00F809BA">
        <w:rPr>
          <w:sz w:val="20"/>
          <w:szCs w:val="20"/>
        </w:rPr>
        <w:t xml:space="preserve"> Wolfson if you have any questions </w:t>
      </w:r>
    </w:p>
    <w:p w:rsidR="00C16282" w:rsidRPr="00F809BA" w:rsidRDefault="00C16282" w:rsidP="00E8703B">
      <w:pPr>
        <w:spacing w:line="360" w:lineRule="auto"/>
        <w:jc w:val="center"/>
        <w:rPr>
          <w:b/>
          <w:sz w:val="20"/>
          <w:szCs w:val="20"/>
        </w:rPr>
      </w:pPr>
      <w:r w:rsidRPr="00F809BA">
        <w:rPr>
          <w:b/>
          <w:sz w:val="20"/>
          <w:szCs w:val="20"/>
        </w:rPr>
        <w:t>REMEMBER TO BRING THE BROWN BOOK ON WEDNESDAY</w:t>
      </w:r>
      <w:r w:rsidR="00E8703B">
        <w:rPr>
          <w:b/>
          <w:sz w:val="20"/>
          <w:szCs w:val="20"/>
        </w:rPr>
        <w:t>!!</w:t>
      </w:r>
    </w:p>
    <w:p w:rsidR="00C16282" w:rsidRPr="00F809BA" w:rsidRDefault="00C16282" w:rsidP="00E8703B">
      <w:pPr>
        <w:spacing w:line="360" w:lineRule="auto"/>
        <w:rPr>
          <w:sz w:val="20"/>
          <w:szCs w:val="20"/>
        </w:rPr>
      </w:pPr>
      <w:bookmarkStart w:id="0" w:name="_GoBack"/>
      <w:bookmarkEnd w:id="0"/>
    </w:p>
    <w:sectPr w:rsidR="00C16282" w:rsidRPr="00F80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E7D11"/>
    <w:multiLevelType w:val="hybridMultilevel"/>
    <w:tmpl w:val="F3049368"/>
    <w:lvl w:ilvl="0" w:tplc="9A3A13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82"/>
    <w:rsid w:val="001247BB"/>
    <w:rsid w:val="005E5A13"/>
    <w:rsid w:val="00AA7EB9"/>
    <w:rsid w:val="00B45DD0"/>
    <w:rsid w:val="00C16282"/>
    <w:rsid w:val="00E8703B"/>
    <w:rsid w:val="00EB1BB9"/>
    <w:rsid w:val="00F8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282"/>
    <w:pPr>
      <w:ind w:left="720"/>
      <w:contextualSpacing/>
    </w:pPr>
  </w:style>
  <w:style w:type="table" w:styleId="TableGrid">
    <w:name w:val="Table Grid"/>
    <w:basedOn w:val="TableNormal"/>
    <w:uiPriority w:val="59"/>
    <w:rsid w:val="00C1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282"/>
    <w:pPr>
      <w:ind w:left="720"/>
      <w:contextualSpacing/>
    </w:pPr>
  </w:style>
  <w:style w:type="table" w:styleId="TableGrid">
    <w:name w:val="Table Grid"/>
    <w:basedOn w:val="TableNormal"/>
    <w:uiPriority w:val="59"/>
    <w:rsid w:val="00C1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SAU17</dc:creator>
  <cp:lastModifiedBy>SAU17</cp:lastModifiedBy>
  <cp:revision>3</cp:revision>
  <cp:lastPrinted>2019-10-30T12:53:00Z</cp:lastPrinted>
  <dcterms:created xsi:type="dcterms:W3CDTF">2020-01-30T15:27:00Z</dcterms:created>
  <dcterms:modified xsi:type="dcterms:W3CDTF">2020-01-30T15:45:00Z</dcterms:modified>
</cp:coreProperties>
</file>